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1.1 Негізгі алмасуға жұмсалатын энергия мөлшері: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Адамның жасы мен жынысына байланысты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Ақуыздардың энергетикалық құндылығы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Тамақтану түріне байланысты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Қан тобына байланысты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Энергетикалық норма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2.1 Ақуыздардың ыдырауынан түзілетін негізгі өнімдер: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Лизин, метионин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Аминқышқылдары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Эссециалды аминқышқылдары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Алмастырылмайтын және алмастырылатын аминқышқылдары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Серин, валин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3.1 Өсімдік шикізат тобы: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Ет өнімдері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Жануар текті өнімдер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Табиғи өнімдер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Жұмыртқа өнімдері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Сүт өнімдері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4.1 Тағамдық өнімдердің бұзылуының негізгі себептері: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Механикалық ауытқу әсері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Микрооргнаизмдердің әсері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Шыбын- шіркей зиянкестерінің әсері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Радиация әсері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Жануарлардың әсері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5.1 Спред: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Шошқа және пальма майының қоспасы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Шошқа және қой майының қоспасы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Майлы тоң майлы өнім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Жануар- текті өнім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Аралас текті өнім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6.1 Ет консервілері үшін шикізат: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Байытқыштар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Тәттілендіргіштер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Жартылай фабрикаттар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Ет (филе)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Жемістер, жидектер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7.1 Желатин: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Суық суда еритін коллаген формасы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Ыстық суда еритін жануар ақуызының формасы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Ыстық суда еритін миозин формасы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Суық суда еритін жануар ақуызының формасы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Ыстық суда еритін коллаген формасы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8.1 Агар алынатын өнімдер: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Тас шаян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Ас шаян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Теңіз шөптері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Теңіз кірпілері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Анфельция, филлофор, фурцеллярия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9.1 Сақтау температурасын төмендету өсімдік шикізатының мына қабілетіне негізделген: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Шикізаттың төменгі температураға төзімділігі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Өсімдік шикізатының қасиеттері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Шикізатты орналастыру әдісі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Тоңазыту мүмкінділігі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Шикізаттағы физиологиялық ауруларының қауіптілігі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10.1 Шикізатты полимерлерде сақтау кезінде шикізат аз болады, себебі: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Олар ылғалды аз жібереді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Олар шикізатты механикалық қорғайды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Шикізатты қыздырады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Шикізатты тұмшалайды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Шикізатты хош иістендіреді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11.1 Уыт өсіру кезінде крахмалдың гидролизін жүзеге асыратын ферменттер: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Цитолиттік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Амилолиттік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β- aмилаза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α- aмилаза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Фосфотаза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12.1 Балықтың тағамдық ішкі құрылысы: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 xml:space="preserve">А) Бауыры 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Ішектері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Торсылдақ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Уылдырығы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Жүрек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13.1 Құрамында лактоза болатын өнімдер: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 xml:space="preserve">А) Сүт 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 xml:space="preserve">В) Жеміс 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 xml:space="preserve">С) Қышқыл сүт сусындары 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Нан бөлішке өнімдері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Қаймақ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14.1 Ашытқы клеткасы үшін ядроның маңызы: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Көбеюді реттейді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Клетканың пішінін сақтайды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Клеткаға өзіне тән түс береді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Организмнің тұқымқуалаушылық белгілерін тасушы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Клеткадағы барлық тіршілік ету процесін реттейді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15.1 Қант өндірісінде диффузиялы шырынды тазалауда қолданылатын химиялық заттар: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Оттегі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Күкірт ангидриді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Әк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Күкірт қышқылы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Көмірқышқыл газы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16.1 Өндірісте крахмалды бөліп алу: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Ұсақтау машинасында картопты жұқа етіп ұсақтау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Крахмалды магниттік сепарациялау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Крахмалды шаю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Ботқадан бос крахмалдарды жуып алу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Крахмал сүтін бөліп алу және рафинирлеу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17.1 Тамыр жемістерді (қызылша, сәбіз) кептіру үшін қолданылатын температура: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900C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Антоциандар мен каротинді зақымдау температурасынан жоғары емес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1900C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800C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90±50C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18.1 Жұмыртқа ұнтағын кептіру әдісі: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 xml:space="preserve">А) Толқынды кептіру 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Радиациялы кептіру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Пастерлеу және шашыратып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Сублимациялық кептіру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 xml:space="preserve">Е) Күндe 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19.1 Жеміс жидек повидлосында қадағаланатын көрсеткіш: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Құрғақ зат мөлшері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Ақуыз мөлшері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Патогенді және ауру тудыратын микрооргнаизм мөлшері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Қышқыл және қышқыл тұздар мөлшері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Минералды қоспа мқлшері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20.1 Ашық уыт алу үшін ауалы сулы жібітудің ұзақтығы: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А) 24 сағат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В) 7- 9 күн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С) Технологиялық инструкция шарты бойынша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D) 36 сағат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Е) 2- 3 күн</w:t>
      </w:r>
    </w:p>
    <w:p w:rsidR="00436D3D" w:rsidRPr="008871E1" w:rsidRDefault="00436D3D" w:rsidP="008871E1">
      <w:pPr>
        <w:jc w:val="both"/>
        <w:rPr>
          <w:sz w:val="22"/>
          <w:szCs w:val="22"/>
        </w:rPr>
      </w:pPr>
      <w:r w:rsidRPr="008871E1">
        <w:rPr>
          <w:sz w:val="22"/>
          <w:szCs w:val="22"/>
        </w:rPr>
        <w:t>**********</w:t>
      </w:r>
    </w:p>
    <w:p w:rsidR="00436D3D" w:rsidRPr="008871E1" w:rsidRDefault="00436D3D" w:rsidP="006E4AA9">
      <w:pPr>
        <w:rPr>
          <w:sz w:val="22"/>
          <w:szCs w:val="22"/>
        </w:rPr>
      </w:pPr>
    </w:p>
    <w:sectPr w:rsidR="00436D3D" w:rsidRPr="008871E1" w:rsidSect="006E4AA9">
      <w:pgSz w:w="11906" w:h="16838"/>
      <w:pgMar w:top="1134" w:right="1134" w:bottom="1134" w:left="1134" w:header="709" w:footer="709" w:gutter="0"/>
      <w:cols w:num="2" w:space="708" w:equalWidth="0">
        <w:col w:w="4465" w:space="708"/>
        <w:col w:w="446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7CB"/>
    <w:rsid w:val="0001054F"/>
    <w:rsid w:val="0006278D"/>
    <w:rsid w:val="000C37CB"/>
    <w:rsid w:val="000F2FAB"/>
    <w:rsid w:val="001321B3"/>
    <w:rsid w:val="00134423"/>
    <w:rsid w:val="00151B37"/>
    <w:rsid w:val="0016739D"/>
    <w:rsid w:val="001C7811"/>
    <w:rsid w:val="00200310"/>
    <w:rsid w:val="00241FDF"/>
    <w:rsid w:val="00261D46"/>
    <w:rsid w:val="00381905"/>
    <w:rsid w:val="00392F2E"/>
    <w:rsid w:val="0039461F"/>
    <w:rsid w:val="00436D3D"/>
    <w:rsid w:val="0045619E"/>
    <w:rsid w:val="004773E4"/>
    <w:rsid w:val="005B6385"/>
    <w:rsid w:val="00633552"/>
    <w:rsid w:val="006E4AA9"/>
    <w:rsid w:val="00754D7F"/>
    <w:rsid w:val="00833CFF"/>
    <w:rsid w:val="00845BF7"/>
    <w:rsid w:val="008871E1"/>
    <w:rsid w:val="008B2675"/>
    <w:rsid w:val="008C52A2"/>
    <w:rsid w:val="008C5FBC"/>
    <w:rsid w:val="00926D33"/>
    <w:rsid w:val="0094274B"/>
    <w:rsid w:val="0099135B"/>
    <w:rsid w:val="009928D6"/>
    <w:rsid w:val="009C29C7"/>
    <w:rsid w:val="009D335A"/>
    <w:rsid w:val="00A17B42"/>
    <w:rsid w:val="00A56328"/>
    <w:rsid w:val="00A74EAE"/>
    <w:rsid w:val="00AA2E44"/>
    <w:rsid w:val="00AB23D0"/>
    <w:rsid w:val="00B273B0"/>
    <w:rsid w:val="00B3169D"/>
    <w:rsid w:val="00B50F91"/>
    <w:rsid w:val="00B54066"/>
    <w:rsid w:val="00B60038"/>
    <w:rsid w:val="00B65DB1"/>
    <w:rsid w:val="00BD2B61"/>
    <w:rsid w:val="00C35490"/>
    <w:rsid w:val="00C607B6"/>
    <w:rsid w:val="00D3688C"/>
    <w:rsid w:val="00D77789"/>
    <w:rsid w:val="00DF7D13"/>
    <w:rsid w:val="00E53D38"/>
    <w:rsid w:val="00E959E7"/>
    <w:rsid w:val="00F07BE8"/>
    <w:rsid w:val="00F5671E"/>
    <w:rsid w:val="00FA01D4"/>
    <w:rsid w:val="00FD69E2"/>
    <w:rsid w:val="00FF2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AA9"/>
    <w:pPr>
      <w:suppressAutoHyphens/>
    </w:pPr>
    <w:rPr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5619E"/>
    <w:pPr>
      <w:suppressAutoHyphens w:val="0"/>
    </w:pPr>
    <w:rPr>
      <w:kern w:val="0"/>
      <w:lang w:eastAsia="ru-RU"/>
    </w:rPr>
  </w:style>
  <w:style w:type="table" w:styleId="TableGrid">
    <w:name w:val="Table Grid"/>
    <w:basedOn w:val="TableNormal"/>
    <w:uiPriority w:val="99"/>
    <w:rsid w:val="0094274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547</Words>
  <Characters>3124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Ural</cp:lastModifiedBy>
  <cp:revision>4</cp:revision>
  <cp:lastPrinted>2015-09-30T09:43:00Z</cp:lastPrinted>
  <dcterms:created xsi:type="dcterms:W3CDTF">2017-02-02T04:48:00Z</dcterms:created>
  <dcterms:modified xsi:type="dcterms:W3CDTF">2018-04-05T03:55:00Z</dcterms:modified>
</cp:coreProperties>
</file>